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sz w:val="48"/>
          <w:szCs w:val="48"/>
          <w:rtl w:val="0"/>
        </w:rPr>
        <w:t xml:space="preserve">Academic Enrichment 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36"/>
          <w:szCs w:val="36"/>
          <w:u w:val="single"/>
          <w:rtl w:val="0"/>
        </w:rPr>
        <w:t xml:space="preserve">Math Enrichment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1</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Good Cop/Bad Cop Act 1 (</w:t>
      </w:r>
      <w:hyperlink r:id="rId5">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Interpreting histograms and calculating percents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Good Cop/Bad Cop Act 2 (</w:t>
      </w:r>
      <w:hyperlink r:id="rId6">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Interpreting histograms and calculating percents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2</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Get rich quick (</w:t>
      </w:r>
      <w:hyperlink r:id="rId7">
        <w:r w:rsidDel="00000000" w:rsidR="00000000" w:rsidRPr="00000000">
          <w:rPr>
            <w:rFonts w:ascii="Georgia" w:cs="Georgia" w:eastAsia="Georgia" w:hAnsi="Georgia"/>
            <w:color w:val="1155cc"/>
            <w:sz w:val="24"/>
            <w:szCs w:val="24"/>
            <w:u w:val="single"/>
            <w:rtl w:val="0"/>
          </w:rPr>
          <w:t xml:space="preserve">http://www.learner.org/interactives/dailymath/playing.html</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Calculating probabilities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Get rich slow (</w:t>
      </w:r>
      <w:hyperlink r:id="rId8">
        <w:r w:rsidDel="00000000" w:rsidR="00000000" w:rsidRPr="00000000">
          <w:rPr>
            <w:rFonts w:ascii="Georgia" w:cs="Georgia" w:eastAsia="Georgia" w:hAnsi="Georgia"/>
            <w:color w:val="1155cc"/>
            <w:sz w:val="24"/>
            <w:szCs w:val="24"/>
            <w:u w:val="single"/>
            <w:rtl w:val="0"/>
          </w:rPr>
          <w:t xml:space="preserve">http://www.learner.org/interactives/dailymath/savings.html</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Compounding interest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3</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Nutrition math - how many calories burned? (</w:t>
      </w:r>
      <w:hyperlink r:id="rId9">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Using units and calculating calories burned per minute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Nutrition math - how long to burn off calories? (</w:t>
      </w:r>
      <w:hyperlink r:id="rId10">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Using units and calculating minutes required to burn off calories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4</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Three Shots - probability of winning game with free throws (</w:t>
      </w:r>
      <w:hyperlink r:id="rId11">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Calculating probabilities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Three shots - should a team foul at the buzzer? (</w:t>
      </w:r>
      <w:hyperlink r:id="rId12">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Using probabilities to make choices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5</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Domino Effect - graphing pizza costs (</w:t>
      </w:r>
      <w:hyperlink r:id="rId13">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Slope-intercept form, graphing</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Domino Effect - analyzing different sizes and pricing strategies (</w:t>
      </w:r>
      <w:hyperlink r:id="rId14">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Slope-intercept form, graphing, interpreting graphs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6</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X-box Exponential - Moore’s law of computer speed (</w:t>
      </w:r>
      <w:hyperlink r:id="rId15">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Constructing an exponential equation from Moore’s law</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X-box Exponential - Comparing expected with actual speed (</w:t>
      </w:r>
      <w:hyperlink r:id="rId16">
        <w:r w:rsidDel="00000000" w:rsidR="00000000" w:rsidRPr="00000000">
          <w:rPr>
            <w:rFonts w:ascii="Georgia" w:cs="Georgia" w:eastAsia="Georgia" w:hAnsi="Georgia"/>
            <w:color w:val="1155cc"/>
            <w:sz w:val="24"/>
            <w:szCs w:val="24"/>
            <w:u w:val="single"/>
            <w:rtl w:val="0"/>
          </w:rPr>
          <w:t xml:space="preserve">mathalicious.com</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Deriving an equation from actual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u w:val="single"/>
          <w:rtl w:val="0"/>
        </w:rPr>
        <w:t xml:space="preserve">Writing Enrichment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1</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Creative writing: Your own business</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sz w:val="24"/>
          <w:szCs w:val="24"/>
          <w:rtl w:val="0"/>
        </w:rPr>
        <w:t xml:space="preserve">http://writingprompts.tumblr.com/post/30585147140/from-the-archives-writing-prompt-324-what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Write a letter to your future self.</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Reflect on goals and practice letter-writing</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2</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Creative writing: Where he disappeared</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sz w:val="24"/>
          <w:szCs w:val="24"/>
          <w:rtl w:val="0"/>
        </w:rPr>
        <w:t xml:space="preserve">http://writingprompts.tumblr.com/post/31990278144/600-hole-in-a-dark-forest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Write a letter to your past self.</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Reflect on experiences and practice letter-writing</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3</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Basics of resumes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Practice reading resumes from perspective of employer</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4</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Creative Writing: Spartan, Viking, Knight, Roman</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sz w:val="24"/>
          <w:szCs w:val="24"/>
          <w:rtl w:val="0"/>
        </w:rPr>
        <w:t xml:space="preserve">http://writingprompts.tumblr.com/post/31861129209/from-the-archives-but-updated-writing-prompt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Building resumes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Start building the resume you would like to have in the future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5</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Creative Writing: I bet you have something to say about this</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sz w:val="24"/>
          <w:szCs w:val="24"/>
          <w:rtl w:val="0"/>
        </w:rPr>
        <w:t xml:space="preserve">http://writingprompts.tumblr.com/post/28557399311/559-friends-should-be-nice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Letters of recommendation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 xml:space="preserve">Read letters of recommendation and correct errors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u w:val="single"/>
          <w:rtl w:val="0"/>
        </w:rPr>
        <w:t xml:space="preserve">Week 6</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1: Creative Writing: Facebook breakups</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sz w:val="24"/>
          <w:szCs w:val="24"/>
          <w:rtl w:val="0"/>
        </w:rPr>
        <w:t xml:space="preserve">http://writingprompts.tumblr.com/post/27050770481/from-the-archives-writing-prompt-196</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Day 2: Writing a letter of recommendation</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sz w:val="24"/>
          <w:szCs w:val="24"/>
          <w:rtl w:val="0"/>
        </w:rPr>
        <w:t xml:space="preserve">Write an ideal letter of recommendation for yourself</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Georgia" w:cs="Georgia" w:eastAsia="Georgia" w:hAnsi="Georgia"/>
          <w:b w:val="1"/>
          <w:sz w:val="48"/>
          <w:szCs w:val="48"/>
          <w:rtl w:val="0"/>
        </w:rPr>
        <w:t xml:space="preserve">Other Enrichment and Rec 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u w:val="single"/>
          <w:rtl w:val="0"/>
        </w:rPr>
        <w:t xml:space="preserve">Introduction to Media Arts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Program Objective:</w:t>
      </w:r>
      <w:r w:rsidDel="00000000" w:rsidR="00000000" w:rsidRPr="00000000">
        <w:rPr>
          <w:rFonts w:ascii="Georgia" w:cs="Georgia" w:eastAsia="Georgia" w:hAnsi="Georgia"/>
          <w:sz w:val="24"/>
          <w:szCs w:val="24"/>
          <w:rtl w:val="0"/>
        </w:rPr>
        <w:t xml:space="preserve">  To provide an awareness of the technology used to create apps while developing skills in math, science and language arts as part of STEM. This initiative enhances the student’s ability to understand the technical aspects concerning the electronic art-media industry and reveals a sense of efficacy in achieving the skills/talents necessary to realize future aspirations in the technology industry.</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Curriculum Design:  </w:t>
      </w:r>
      <w:r w:rsidDel="00000000" w:rsidR="00000000" w:rsidRPr="00000000">
        <w:rPr>
          <w:rFonts w:ascii="Georgia" w:cs="Georgia" w:eastAsia="Georgia" w:hAnsi="Georgia"/>
          <w:sz w:val="24"/>
          <w:szCs w:val="24"/>
          <w:rtl w:val="0"/>
        </w:rPr>
        <w:t xml:space="preserve">The curriculum is designed to include class sessions of thirty minutes a day, four times a week. The first session will be an introductory discussion of the topic.  The second session will include hands-on activities, exercises, and group discussions. Remaining sessions will include hands-on practice and 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Student Equipment and Supplies: </w:t>
      </w:r>
      <w:r w:rsidDel="00000000" w:rsidR="00000000" w:rsidRPr="00000000">
        <w:rPr>
          <w:rFonts w:ascii="Georgia" w:cs="Georgia" w:eastAsia="Georgia" w:hAnsi="Georgia"/>
          <w:sz w:val="24"/>
          <w:szCs w:val="24"/>
          <w:rtl w:val="0"/>
        </w:rPr>
        <w:t xml:space="preserve"> Access to computers with capability of installing Blender,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flash drives to save project assets needed to complete the program, notebook, and pen/pencil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Using M.I.T. App inventor</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w:t>
      </w:r>
      <w:hyperlink r:id="rId17">
        <w:r w:rsidDel="00000000" w:rsidR="00000000" w:rsidRPr="00000000">
          <w:rPr>
            <w:rFonts w:ascii="Georgia" w:cs="Georgia" w:eastAsia="Georgia" w:hAnsi="Georgia"/>
            <w:color w:val="1155cc"/>
            <w:sz w:val="24"/>
            <w:szCs w:val="24"/>
            <w:u w:val="single"/>
            <w:rtl w:val="0"/>
          </w:rPr>
          <w:t xml:space="preserve">appinventor.mit.edu</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1:</w:t>
      </w:r>
      <w:r w:rsidDel="00000000" w:rsidR="00000000" w:rsidRPr="00000000">
        <w:rPr>
          <w:rFonts w:ascii="Georgia" w:cs="Georgia" w:eastAsia="Georgia" w:hAnsi="Georgia"/>
          <w:sz w:val="24"/>
          <w:szCs w:val="24"/>
          <w:rtl w:val="0"/>
        </w:rPr>
        <w:t xml:space="preserve"> Learning the interface and intro tutorials.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Introduction and vocabulary given relevant to day's lesson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Set up accounts and watch intro videos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2:</w:t>
      </w:r>
      <w:r w:rsidDel="00000000" w:rsidR="00000000" w:rsidRPr="00000000">
        <w:rPr>
          <w:rFonts w:ascii="Georgia" w:cs="Georgia" w:eastAsia="Georgia" w:hAnsi="Georgia"/>
          <w:sz w:val="24"/>
          <w:szCs w:val="24"/>
          <w:rtl w:val="0"/>
        </w:rPr>
        <w:t xml:space="preserve"> Building first app (http://appinventor.mit.edu/explore/ai2/beginner-videos.html)</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Overview of learning objectives and process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Watch tutorial video and answer questions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3. </w:t>
        <w:tab/>
        <w:t xml:space="preserve">Work time and instructor support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3:</w:t>
      </w:r>
      <w:r w:rsidDel="00000000" w:rsidR="00000000" w:rsidRPr="00000000">
        <w:rPr>
          <w:rFonts w:ascii="Georgia" w:cs="Georgia" w:eastAsia="Georgia" w:hAnsi="Georgia"/>
          <w:sz w:val="24"/>
          <w:szCs w:val="24"/>
          <w:rtl w:val="0"/>
        </w:rPr>
        <w:t xml:space="preserve"> Building first app</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Overview of learning objectives and process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Work time and instructor support</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4:</w:t>
      </w:r>
      <w:r w:rsidDel="00000000" w:rsidR="00000000" w:rsidRPr="00000000">
        <w:rPr>
          <w:rFonts w:ascii="Georgia" w:cs="Georgia" w:eastAsia="Georgia" w:hAnsi="Georgia"/>
          <w:sz w:val="24"/>
          <w:szCs w:val="24"/>
          <w:rtl w:val="0"/>
        </w:rPr>
        <w:t xml:space="preserve"> Customizing and presenting first app</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Work time and prep for short presentation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Present your app to classmates and highlight distinctive feature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5:</w:t>
      </w:r>
      <w:r w:rsidDel="00000000" w:rsidR="00000000" w:rsidRPr="00000000">
        <w:rPr>
          <w:rFonts w:ascii="Georgia" w:cs="Georgia" w:eastAsia="Georgia" w:hAnsi="Georgia"/>
          <w:sz w:val="24"/>
          <w:szCs w:val="24"/>
          <w:rtl w:val="0"/>
        </w:rPr>
        <w:t xml:space="preserve"> Economics of app-building</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Video about successful apps and their creators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Discussion of options for building, selling, and marketings apps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6:</w:t>
      </w:r>
      <w:r w:rsidDel="00000000" w:rsidR="00000000" w:rsidRPr="00000000">
        <w:rPr>
          <w:rFonts w:ascii="Georgia" w:cs="Georgia" w:eastAsia="Georgia" w:hAnsi="Georgia"/>
          <w:sz w:val="24"/>
          <w:szCs w:val="24"/>
          <w:rtl w:val="0"/>
        </w:rPr>
        <w:t xml:space="preserve"> Building second app (http://appinventor.mit.edu/explore/ai2/beginner-videos.html)</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Overview of learning objectives and process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sz w:val="24"/>
          <w:szCs w:val="24"/>
          <w:rtl w:val="0"/>
        </w:rPr>
        <w:t xml:space="preserve">Watch tutorial video and answer questions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3. </w:t>
        <w:tab/>
        <w:t xml:space="preserve">Work time and instructor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Using Blender (free 3D modeling and video editing software)</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Goal:  </w:t>
      </w:r>
      <w:r w:rsidDel="00000000" w:rsidR="00000000" w:rsidRPr="00000000">
        <w:rPr>
          <w:rFonts w:ascii="Georgia" w:cs="Georgia" w:eastAsia="Georgia" w:hAnsi="Georgia"/>
          <w:sz w:val="24"/>
          <w:szCs w:val="24"/>
          <w:rtl w:val="0"/>
        </w:rPr>
        <w:t xml:space="preserve">Ensure that every student gains competency in using the video editing tools in Blender Software </w:t>
      </w:r>
      <w:r w:rsidDel="00000000" w:rsidR="00000000" w:rsidRPr="00000000">
        <w:rPr>
          <w:rFonts w:ascii="Georgia" w:cs="Georgia" w:eastAsia="Georgia" w:hAnsi="Georgia"/>
          <w:sz w:val="24"/>
          <w:szCs w:val="24"/>
          <w:u w:val="single"/>
          <w:rtl w:val="0"/>
        </w:rPr>
        <w:t xml:space="preserve">(</w:t>
      </w:r>
      <w:hyperlink r:id="rId18">
        <w:r w:rsidDel="00000000" w:rsidR="00000000" w:rsidRPr="00000000">
          <w:rPr>
            <w:rFonts w:ascii="Georgia" w:cs="Georgia" w:eastAsia="Georgia" w:hAnsi="Georgia"/>
            <w:color w:val="1155cc"/>
            <w:sz w:val="24"/>
            <w:szCs w:val="24"/>
            <w:u w:val="single"/>
            <w:rtl w:val="0"/>
          </w:rPr>
          <w:t xml:space="preserve">www.blender.org</w:t>
        </w:r>
      </w:hyperlink>
      <w:r w:rsidDel="00000000" w:rsidR="00000000" w:rsidRPr="00000000">
        <w:rPr>
          <w:rFonts w:ascii="Georgia" w:cs="Georgia" w:eastAsia="Georgia" w:hAnsi="Georgia"/>
          <w:sz w:val="24"/>
          <w:szCs w:val="24"/>
          <w:u w:val="single"/>
          <w:rtl w:val="0"/>
        </w:rPr>
        <w:t xml:space="preserv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w:t>
      </w:r>
      <w:r w:rsidDel="00000000" w:rsidR="00000000" w:rsidRPr="00000000">
        <w:rPr>
          <w:rFonts w:ascii="Georgia" w:cs="Georgia" w:eastAsia="Georgia" w:hAnsi="Georgia"/>
          <w:sz w:val="24"/>
          <w:szCs w:val="24"/>
          <w:rtl w:val="0"/>
        </w:rPr>
        <w:t xml:space="preserve"> What is Blender (http://www.blender.org/features/reels/)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2:</w:t>
      </w:r>
      <w:r w:rsidDel="00000000" w:rsidR="00000000" w:rsidRPr="00000000">
        <w:rPr>
          <w:rFonts w:ascii="Georgia" w:cs="Georgia" w:eastAsia="Georgia" w:hAnsi="Georgia"/>
          <w:sz w:val="24"/>
          <w:szCs w:val="24"/>
          <w:rtl w:val="0"/>
        </w:rPr>
        <w:t xml:space="preserve"> Getting into Blender and exploring features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3:</w:t>
      </w:r>
      <w:r w:rsidDel="00000000" w:rsidR="00000000" w:rsidRPr="00000000">
        <w:rPr>
          <w:rFonts w:ascii="Georgia" w:cs="Georgia" w:eastAsia="Georgia" w:hAnsi="Georgia"/>
          <w:sz w:val="24"/>
          <w:szCs w:val="24"/>
          <w:rtl w:val="0"/>
        </w:rPr>
        <w:t xml:space="preserve"> Basics of video shooting</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4:</w:t>
      </w:r>
      <w:r w:rsidDel="00000000" w:rsidR="00000000" w:rsidRPr="00000000">
        <w:rPr>
          <w:rFonts w:ascii="Georgia" w:cs="Georgia" w:eastAsia="Georgia" w:hAnsi="Georgia"/>
          <w:sz w:val="24"/>
          <w:szCs w:val="24"/>
          <w:rtl w:val="0"/>
        </w:rPr>
        <w:t xml:space="preserve"> Basics of video editing</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5:</w:t>
      </w:r>
      <w:r w:rsidDel="00000000" w:rsidR="00000000" w:rsidRPr="00000000">
        <w:rPr>
          <w:rFonts w:ascii="Georgia" w:cs="Georgia" w:eastAsia="Georgia" w:hAnsi="Georgia"/>
          <w:sz w:val="24"/>
          <w:szCs w:val="24"/>
          <w:rtl w:val="0"/>
        </w:rPr>
        <w:t xml:space="preserve"> Brainstorm student project ideas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6:</w:t>
      </w:r>
      <w:r w:rsidDel="00000000" w:rsidR="00000000" w:rsidRPr="00000000">
        <w:rPr>
          <w:rFonts w:ascii="Georgia" w:cs="Georgia" w:eastAsia="Georgia" w:hAnsi="Georgia"/>
          <w:sz w:val="24"/>
          <w:szCs w:val="24"/>
          <w:rtl w:val="0"/>
        </w:rPr>
        <w:t xml:space="preserve"> Shoot and edit student projects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7:</w:t>
      </w:r>
      <w:r w:rsidDel="00000000" w:rsidR="00000000" w:rsidRPr="00000000">
        <w:rPr>
          <w:rFonts w:ascii="Georgia" w:cs="Georgia" w:eastAsia="Georgia" w:hAnsi="Georgia"/>
          <w:sz w:val="24"/>
          <w:szCs w:val="24"/>
          <w:rtl w:val="0"/>
        </w:rPr>
        <w:t xml:space="preserve"> Edit student projects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8:</w:t>
      </w:r>
      <w:r w:rsidDel="00000000" w:rsidR="00000000" w:rsidRPr="00000000">
        <w:rPr>
          <w:rFonts w:ascii="Georgia" w:cs="Georgia" w:eastAsia="Georgia" w:hAnsi="Georgia"/>
          <w:sz w:val="24"/>
          <w:szCs w:val="24"/>
          <w:rtl w:val="0"/>
        </w:rPr>
        <w:t xml:space="preserve"> Edit students projects and prepare to present</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9:</w:t>
      </w:r>
      <w:r w:rsidDel="00000000" w:rsidR="00000000" w:rsidRPr="00000000">
        <w:rPr>
          <w:rFonts w:ascii="Georgia" w:cs="Georgia" w:eastAsia="Georgia" w:hAnsi="Georgia"/>
          <w:sz w:val="24"/>
          <w:szCs w:val="24"/>
          <w:rtl w:val="0"/>
        </w:rPr>
        <w:t xml:space="preserve"> Student project presentations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10:</w:t>
      </w:r>
      <w:r w:rsidDel="00000000" w:rsidR="00000000" w:rsidRPr="00000000">
        <w:rPr>
          <w:rFonts w:ascii="Georgia" w:cs="Georgia" w:eastAsia="Georgia" w:hAnsi="Georgia"/>
          <w:sz w:val="24"/>
          <w:szCs w:val="24"/>
          <w:rtl w:val="0"/>
        </w:rPr>
        <w:t xml:space="preserve"> Careers in video production and editing</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11:</w:t>
      </w:r>
      <w:r w:rsidDel="00000000" w:rsidR="00000000" w:rsidRPr="00000000">
        <w:rPr>
          <w:rFonts w:ascii="Georgia" w:cs="Georgia" w:eastAsia="Georgia" w:hAnsi="Georgia"/>
          <w:sz w:val="24"/>
          <w:szCs w:val="24"/>
          <w:rtl w:val="0"/>
        </w:rPr>
        <w:t xml:space="preserve"> Creating first 3D structure</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12:</w:t>
      </w:r>
      <w:r w:rsidDel="00000000" w:rsidR="00000000" w:rsidRPr="00000000">
        <w:rPr>
          <w:rFonts w:ascii="Georgia" w:cs="Georgia" w:eastAsia="Georgia" w:hAnsi="Georgia"/>
          <w:sz w:val="24"/>
          <w:szCs w:val="24"/>
          <w:rtl w:val="0"/>
        </w:rPr>
        <w:t xml:space="preserve"> Creating second 3D structure</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13:</w:t>
      </w:r>
      <w:r w:rsidDel="00000000" w:rsidR="00000000" w:rsidRPr="00000000">
        <w:rPr>
          <w:rFonts w:ascii="Georgia" w:cs="Georgia" w:eastAsia="Georgia" w:hAnsi="Georgia"/>
          <w:sz w:val="24"/>
          <w:szCs w:val="24"/>
          <w:rtl w:val="0"/>
        </w:rPr>
        <w:t xml:space="preserve"> Careers in 3D animation</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14:</w:t>
      </w:r>
      <w:r w:rsidDel="00000000" w:rsidR="00000000" w:rsidRPr="00000000">
        <w:rPr>
          <w:rFonts w:ascii="Georgia" w:cs="Georgia" w:eastAsia="Georgia" w:hAnsi="Georgia"/>
          <w:sz w:val="24"/>
          <w:szCs w:val="24"/>
          <w:rtl w:val="0"/>
        </w:rPr>
        <w:t xml:space="preserve"> Game design basics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Lesson 15:</w:t>
      </w:r>
      <w:r w:rsidDel="00000000" w:rsidR="00000000" w:rsidRPr="00000000">
        <w:rPr>
          <w:rFonts w:ascii="Georgia" w:cs="Georgia" w:eastAsia="Georgia" w:hAnsi="Georgia"/>
          <w:sz w:val="24"/>
          <w:szCs w:val="24"/>
          <w:rtl w:val="0"/>
        </w:rPr>
        <w:t xml:space="preserve"> World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36"/>
          <w:szCs w:val="36"/>
          <w:u w:val="single"/>
          <w:rtl w:val="0"/>
        </w:rPr>
        <w:t xml:space="preserve">College/Career Prep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1: Introduction and Dream Job Workshop</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identify their ideal ideal jobs, their skills and strengths, and how to monetize those skills/strengths.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2: Making a College/Career Map</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create a plan to achieve their career and life goals by working backwards and determining what they need to accomplish between then and now.</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3: Funding Your Dreams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demonstrated an understanding of how student loans and other sources of investment capital can be obtained and how their payment structures work.</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4: Proving You’re a Good Investment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create a list of reasons and arguments about why they are a good investment for society, and will demonstrate an understanding of how and why funding is available to them.</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5: They’ll Test You</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differentiate between various tests, their purposes, and their costs/benefits for entry into colleges and careers.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6: Testing Strategies 101</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use time management, answer selection strategies, study strategies, and sleep and nutrition strategies to improve their test scores.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7: Entrepreneurship Basics 1: Make a Plan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present a basic business plan that incorporates financial, marketing, and operational strategic considerations.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8: Entrepreneurship Basics 2: Pitch a Plan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present their business plan and use techniques of effective presentations.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9: Self-advocacy and Professionalism</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 Students will write a guide to their fellow students about how to advocate for themselves and present themselves in a professional setting.</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10: Personal Finance 1: Income Management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Objectives: Students will prepare a realistic budget for an income of $28,000 per year</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Lesson 11: Personal Finance 2: Managing Credit and Debt</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Objectives: Students will choose a credit card offer from among alternatives and explain why by referencing fee structure, interest rate, and rewards.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 xml:space="preserve">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thalicious.com/lessons/three-shots" TargetMode="External"/><Relationship Id="rId10" Type="http://schemas.openxmlformats.org/officeDocument/2006/relationships/hyperlink" Target="http://www.mathalicious.com/lessons/newtritional-info" TargetMode="External"/><Relationship Id="rId13" Type="http://schemas.openxmlformats.org/officeDocument/2006/relationships/hyperlink" Target="http://www.mathalicious.com/lessons/domino-effect" TargetMode="External"/><Relationship Id="rId12" Type="http://schemas.openxmlformats.org/officeDocument/2006/relationships/hyperlink" Target="http://www.mathalicious.com/lessons/three-sho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thalicious.com/lessons/newtritional-info" TargetMode="External"/><Relationship Id="rId15" Type="http://schemas.openxmlformats.org/officeDocument/2006/relationships/hyperlink" Target="http://www.mathalicious.com/lessons/xbox-xponential" TargetMode="External"/><Relationship Id="rId14" Type="http://schemas.openxmlformats.org/officeDocument/2006/relationships/hyperlink" Target="http://www.mathalicious.com/lessons/domino-effect" TargetMode="External"/><Relationship Id="rId17" Type="http://schemas.openxmlformats.org/officeDocument/2006/relationships/hyperlink" Target="http://appinventor.mit.edu/" TargetMode="External"/><Relationship Id="rId16" Type="http://schemas.openxmlformats.org/officeDocument/2006/relationships/hyperlink" Target="http://www.mathalicious.com/lessons/xbox-xponential" TargetMode="External"/><Relationship Id="rId5" Type="http://schemas.openxmlformats.org/officeDocument/2006/relationships/hyperlink" Target="http://www.mathalicious.com/lessons/good-cop-bad-cop" TargetMode="External"/><Relationship Id="rId6" Type="http://schemas.openxmlformats.org/officeDocument/2006/relationships/hyperlink" Target="http://www.mathalicious.com/lessons/good-cop-bad-cop" TargetMode="External"/><Relationship Id="rId18" Type="http://schemas.openxmlformats.org/officeDocument/2006/relationships/hyperlink" Target="http://www.blender.org" TargetMode="External"/><Relationship Id="rId7" Type="http://schemas.openxmlformats.org/officeDocument/2006/relationships/hyperlink" Target="http://www.learner.org/interactives/dailymath/playing.html" TargetMode="External"/><Relationship Id="rId8" Type="http://schemas.openxmlformats.org/officeDocument/2006/relationships/hyperlink" Target="http://www.learner.org/interactives/dailymath/savings.html" TargetMode="External"/></Relationships>
</file>