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6C87" w14:textId="53CAB602" w:rsidR="00516E89" w:rsidRDefault="00EC7BC7" w:rsidP="00115110">
      <w:pPr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Job Opportunity</w:t>
      </w:r>
    </w:p>
    <w:p w14:paraId="0465E339" w14:textId="77777777" w:rsidR="00EC7BC7" w:rsidRDefault="00EC7BC7" w:rsidP="00E44509">
      <w:pPr>
        <w:jc w:val="center"/>
        <w:rPr>
          <w:rFonts w:cs="Arial"/>
          <w:b/>
          <w:bCs/>
          <w:color w:val="1A1A1A"/>
        </w:rPr>
      </w:pPr>
    </w:p>
    <w:p w14:paraId="04B3EFC1" w14:textId="77777777" w:rsidR="00EC7BC7" w:rsidRDefault="00EC7BC7" w:rsidP="00E44509">
      <w:pPr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 xml:space="preserve">Project Coordinator </w:t>
      </w:r>
    </w:p>
    <w:p w14:paraId="22B53C53" w14:textId="588005D9" w:rsidR="00EC7BC7" w:rsidRDefault="003D56B9" w:rsidP="00E44509">
      <w:pPr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(</w:t>
      </w:r>
      <w:proofErr w:type="gramStart"/>
      <w:r>
        <w:rPr>
          <w:rFonts w:cs="Arial"/>
          <w:b/>
          <w:bCs/>
          <w:color w:val="1A1A1A"/>
        </w:rPr>
        <w:t>either</w:t>
      </w:r>
      <w:proofErr w:type="gramEnd"/>
      <w:r>
        <w:rPr>
          <w:rFonts w:cs="Arial"/>
          <w:b/>
          <w:bCs/>
          <w:color w:val="1A1A1A"/>
        </w:rPr>
        <w:t xml:space="preserve"> Full or </w:t>
      </w:r>
      <w:r w:rsidR="00EC7BC7">
        <w:rPr>
          <w:rFonts w:cs="Arial"/>
          <w:b/>
          <w:bCs/>
          <w:color w:val="1A1A1A"/>
        </w:rPr>
        <w:t>Half-Time)</w:t>
      </w:r>
    </w:p>
    <w:p w14:paraId="7E6B157C" w14:textId="77777777" w:rsidR="00EC7BC7" w:rsidRDefault="00EC7BC7" w:rsidP="00E44509">
      <w:pPr>
        <w:jc w:val="center"/>
        <w:rPr>
          <w:rFonts w:cs="Arial"/>
          <w:b/>
          <w:bCs/>
          <w:color w:val="1A1A1A"/>
        </w:rPr>
      </w:pPr>
    </w:p>
    <w:p w14:paraId="6D242B88" w14:textId="180D666D" w:rsidR="00EC7BC7" w:rsidRDefault="00EC7BC7" w:rsidP="00EC7BC7">
      <w:pPr>
        <w:rPr>
          <w:rFonts w:cs="Arial"/>
          <w:bCs/>
          <w:color w:val="1A1A1A"/>
        </w:rPr>
      </w:pPr>
      <w:r>
        <w:rPr>
          <w:rFonts w:cs="Arial"/>
          <w:bCs/>
          <w:color w:val="1A1A1A"/>
        </w:rPr>
        <w:t xml:space="preserve">The Clarke Square Neighborhood Initiative (CSNI) seeks either a full-time or two half-time project coordinators. This project coordinator will, per the mission of CSNI, plan, implement, and assist in evaluation of the Clarke Square Neighborhood’s Quality of Life Plan </w:t>
      </w:r>
      <w:r w:rsidR="003D56B9">
        <w:rPr>
          <w:rFonts w:cs="Arial"/>
          <w:bCs/>
          <w:color w:val="1A1A1A"/>
        </w:rPr>
        <w:t>as it relates</w:t>
      </w:r>
      <w:r>
        <w:rPr>
          <w:rFonts w:cs="Arial"/>
          <w:bCs/>
          <w:color w:val="1A1A1A"/>
        </w:rPr>
        <w:t xml:space="preserve"> to </w:t>
      </w:r>
      <w:r w:rsidR="003D56B9">
        <w:rPr>
          <w:rFonts w:cs="Arial"/>
          <w:bCs/>
          <w:color w:val="1A1A1A"/>
        </w:rPr>
        <w:t xml:space="preserve">the strategy areas of </w:t>
      </w:r>
      <w:r>
        <w:rPr>
          <w:rFonts w:cs="Arial"/>
          <w:bCs/>
          <w:color w:val="1A1A1A"/>
        </w:rPr>
        <w:t>economic development and health &amp; wellness (Project Ten).</w:t>
      </w:r>
    </w:p>
    <w:p w14:paraId="1B0745BE" w14:textId="77777777" w:rsidR="00EC7BC7" w:rsidRDefault="00EC7BC7" w:rsidP="00EC7BC7">
      <w:pPr>
        <w:rPr>
          <w:rFonts w:cs="Arial"/>
          <w:bCs/>
          <w:color w:val="1A1A1A"/>
        </w:rPr>
      </w:pPr>
    </w:p>
    <w:p w14:paraId="0C2CEB13" w14:textId="77777777" w:rsidR="00C028C2" w:rsidRDefault="00C028C2" w:rsidP="00C028C2">
      <w:pPr>
        <w:rPr>
          <w:rFonts w:cs="Arial"/>
          <w:bCs/>
          <w:color w:val="1A1A1A"/>
        </w:rPr>
      </w:pPr>
      <w:r>
        <w:rPr>
          <w:rFonts w:cs="Arial"/>
          <w:bCs/>
          <w:color w:val="1A1A1A"/>
        </w:rPr>
        <w:t>Specifically, this Project Coordinator works to coordinate partnerships related to economic development (which prioritizes the Cesar E. Chavez Drive commercial corridor) and/or those related to health &amp; wellness (also known as Project Ten) which frames prosperity in four dimensions: physical health, economic prosperity, emotional health &amp; wellbeing, and spiritual wellness.</w:t>
      </w:r>
    </w:p>
    <w:p w14:paraId="306BEFA7" w14:textId="77777777" w:rsidR="00196501" w:rsidRDefault="00196501" w:rsidP="00EC7BC7">
      <w:pPr>
        <w:rPr>
          <w:rFonts w:cs="Arial"/>
          <w:bCs/>
          <w:color w:val="1A1A1A"/>
        </w:rPr>
      </w:pPr>
    </w:p>
    <w:p w14:paraId="4E0076DC" w14:textId="031893B6" w:rsidR="00196501" w:rsidRDefault="00196501" w:rsidP="00EC7BC7">
      <w:pPr>
        <w:rPr>
          <w:rFonts w:cs="Arial"/>
          <w:bCs/>
          <w:color w:val="1A1A1A"/>
        </w:rPr>
      </w:pPr>
      <w:r>
        <w:rPr>
          <w:rFonts w:cs="Arial"/>
          <w:bCs/>
          <w:color w:val="1A1A1A"/>
        </w:rPr>
        <w:t>The Project Coordinator role in Clarke Square requires an individual to balance community engagement activities with a keen attention to detail and follow through from events, meetings and interactions with the neighbo</w:t>
      </w:r>
      <w:r w:rsidR="00115110">
        <w:rPr>
          <w:rFonts w:cs="Arial"/>
          <w:bCs/>
          <w:color w:val="1A1A1A"/>
        </w:rPr>
        <w:t>rhood residents in the Clarke Square Neighborhood</w:t>
      </w:r>
      <w:r>
        <w:rPr>
          <w:rFonts w:cs="Arial"/>
          <w:bCs/>
          <w:color w:val="1A1A1A"/>
        </w:rPr>
        <w:t xml:space="preserve"> and </w:t>
      </w:r>
      <w:r w:rsidR="00115110">
        <w:rPr>
          <w:rFonts w:cs="Arial"/>
          <w:bCs/>
          <w:color w:val="1A1A1A"/>
        </w:rPr>
        <w:t xml:space="preserve">the </w:t>
      </w:r>
      <w:r>
        <w:rPr>
          <w:rFonts w:cs="Arial"/>
          <w:bCs/>
          <w:color w:val="1A1A1A"/>
        </w:rPr>
        <w:t xml:space="preserve">many organizations and organizational representatives with whom CSNI works to accomplish its mission of assisting neighbors in implementing the neighborhood’s Quality of Life Plan (see more details at </w:t>
      </w:r>
      <w:hyperlink r:id="rId9" w:history="1">
        <w:r w:rsidRPr="004B4660">
          <w:rPr>
            <w:rStyle w:val="Hyperlink"/>
            <w:rFonts w:cs="Arial"/>
            <w:bCs/>
          </w:rPr>
          <w:t>www.ClarkeSquare.org</w:t>
        </w:r>
      </w:hyperlink>
      <w:r>
        <w:rPr>
          <w:rFonts w:cs="Arial"/>
          <w:bCs/>
          <w:color w:val="1A1A1A"/>
        </w:rPr>
        <w:t xml:space="preserve">) with the ultimate goal of prosperity in, with, by and for Clarke Square. </w:t>
      </w:r>
    </w:p>
    <w:p w14:paraId="295E0345" w14:textId="77777777" w:rsidR="00C028C2" w:rsidRDefault="00C028C2" w:rsidP="00C028C2">
      <w:pPr>
        <w:rPr>
          <w:rFonts w:cs="Arial"/>
          <w:bCs/>
          <w:color w:val="1A1A1A"/>
        </w:rPr>
      </w:pPr>
    </w:p>
    <w:p w14:paraId="685DD15A" w14:textId="3242E516" w:rsidR="00196501" w:rsidRDefault="00C028C2" w:rsidP="00EC7BC7">
      <w:pPr>
        <w:rPr>
          <w:rFonts w:cs="Arial"/>
          <w:bCs/>
          <w:color w:val="1A1A1A"/>
        </w:rPr>
      </w:pPr>
      <w:r>
        <w:rPr>
          <w:rFonts w:cs="Arial"/>
          <w:bCs/>
          <w:color w:val="1A1A1A"/>
        </w:rPr>
        <w:t>See the accompanying job descriptions for more details about roles, responsibilities, and qualifications.</w:t>
      </w:r>
      <w:bookmarkStart w:id="0" w:name="_GoBack"/>
      <w:bookmarkEnd w:id="0"/>
    </w:p>
    <w:p w14:paraId="5185D1C0" w14:textId="77777777" w:rsidR="00196501" w:rsidRDefault="00196501" w:rsidP="00EC7BC7">
      <w:pPr>
        <w:rPr>
          <w:rFonts w:cs="Arial"/>
          <w:bCs/>
          <w:color w:val="1A1A1A"/>
        </w:rPr>
      </w:pPr>
    </w:p>
    <w:p w14:paraId="3B1F6744" w14:textId="1D3BBF08" w:rsidR="00115110" w:rsidRDefault="00196501" w:rsidP="00EC7BC7">
      <w:pPr>
        <w:rPr>
          <w:rFonts w:cs="Arial"/>
          <w:bCs/>
          <w:color w:val="1A1A1A"/>
        </w:rPr>
      </w:pPr>
      <w:r>
        <w:rPr>
          <w:rFonts w:cs="Arial"/>
          <w:bCs/>
          <w:color w:val="1A1A1A"/>
        </w:rPr>
        <w:t>Proficiency in written and spoken English is absolutely required and proficiency in written and spoken Spanish is very highly recomm</w:t>
      </w:r>
      <w:r w:rsidR="00115110">
        <w:rPr>
          <w:rFonts w:cs="Arial"/>
          <w:bCs/>
          <w:color w:val="1A1A1A"/>
        </w:rPr>
        <w:t>ended for success in this role. A high school or equivalent degree is required. Experience working in and with community based organizations, with diverse populations and/or relevant college-level studies or degree are strongly encouraged.</w:t>
      </w:r>
    </w:p>
    <w:p w14:paraId="5255DFAB" w14:textId="77777777" w:rsidR="00115110" w:rsidRDefault="00115110" w:rsidP="00EC7BC7">
      <w:pPr>
        <w:rPr>
          <w:rFonts w:cs="Arial"/>
          <w:bCs/>
          <w:color w:val="1A1A1A"/>
        </w:rPr>
      </w:pPr>
    </w:p>
    <w:p w14:paraId="1A4EEB2E" w14:textId="6FF2196C" w:rsidR="00196501" w:rsidRPr="00EC7BC7" w:rsidRDefault="00196501" w:rsidP="00EC7BC7">
      <w:pPr>
        <w:rPr>
          <w:rFonts w:cs="Calibri"/>
        </w:rPr>
      </w:pPr>
      <w:proofErr w:type="gramStart"/>
      <w:r>
        <w:rPr>
          <w:rFonts w:cs="Arial"/>
          <w:bCs/>
          <w:color w:val="1A1A1A"/>
        </w:rPr>
        <w:t>Candidates</w:t>
      </w:r>
      <w:proofErr w:type="gramEnd"/>
      <w:r>
        <w:rPr>
          <w:rFonts w:cs="Arial"/>
          <w:bCs/>
          <w:color w:val="1A1A1A"/>
        </w:rPr>
        <w:t xml:space="preserve"> who wish to apply, should </w:t>
      </w:r>
      <w:r w:rsidR="00115110">
        <w:rPr>
          <w:rFonts w:cs="Arial"/>
          <w:bCs/>
          <w:color w:val="1A1A1A"/>
        </w:rPr>
        <w:t xml:space="preserve">send a cover letter, updated resume, and three references (one personal, one professional from a supervisor [past or current], and one professional from a colleague) via e-mail to </w:t>
      </w:r>
      <w:hyperlink r:id="rId10" w:history="1">
        <w:r w:rsidR="00115110" w:rsidRPr="004B4660">
          <w:rPr>
            <w:rStyle w:val="Hyperlink"/>
            <w:rFonts w:cs="Arial"/>
            <w:bCs/>
          </w:rPr>
          <w:t>jobs@clarkesquare.org</w:t>
        </w:r>
      </w:hyperlink>
      <w:r w:rsidR="00115110">
        <w:rPr>
          <w:rFonts w:cs="Arial"/>
          <w:bCs/>
          <w:color w:val="1A1A1A"/>
        </w:rPr>
        <w:t>, by June 15, 2018 (5 pm Central) for strongest consideration. The position will be held open until a suitable and qualified candidate is hired.</w:t>
      </w:r>
    </w:p>
    <w:sectPr w:rsidR="00196501" w:rsidRPr="00EC7BC7" w:rsidSect="00547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73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07826" w14:textId="77777777" w:rsidR="003D56B9" w:rsidRDefault="003D56B9" w:rsidP="00DB5D22">
      <w:r>
        <w:separator/>
      </w:r>
    </w:p>
  </w:endnote>
  <w:endnote w:type="continuationSeparator" w:id="0">
    <w:p w14:paraId="389B76AC" w14:textId="77777777" w:rsidR="003D56B9" w:rsidRDefault="003D56B9" w:rsidP="00DB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5A110" w14:textId="77777777" w:rsidR="003D56B9" w:rsidRDefault="003D56B9" w:rsidP="009B52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0C9C3" w14:textId="77777777" w:rsidR="003D56B9" w:rsidRDefault="003D56B9" w:rsidP="00117C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59F0" w14:textId="77777777" w:rsidR="003D56B9" w:rsidRPr="009838E6" w:rsidRDefault="003D56B9" w:rsidP="009B525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838E6">
      <w:rPr>
        <w:rStyle w:val="PageNumber"/>
        <w:sz w:val="20"/>
        <w:szCs w:val="20"/>
      </w:rPr>
      <w:t xml:space="preserve">p. </w:t>
    </w:r>
    <w:r w:rsidRPr="009838E6">
      <w:rPr>
        <w:rStyle w:val="PageNumber"/>
        <w:sz w:val="20"/>
        <w:szCs w:val="20"/>
      </w:rPr>
      <w:fldChar w:fldCharType="begin"/>
    </w:r>
    <w:r w:rsidRPr="009838E6">
      <w:rPr>
        <w:rStyle w:val="PageNumber"/>
        <w:sz w:val="20"/>
        <w:szCs w:val="20"/>
      </w:rPr>
      <w:instrText xml:space="preserve">PAGE  </w:instrText>
    </w:r>
    <w:r w:rsidRPr="009838E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9838E6">
      <w:rPr>
        <w:rStyle w:val="PageNumber"/>
        <w:sz w:val="20"/>
        <w:szCs w:val="20"/>
      </w:rPr>
      <w:fldChar w:fldCharType="end"/>
    </w:r>
  </w:p>
  <w:p w14:paraId="64061637" w14:textId="77777777" w:rsidR="003D56B9" w:rsidRPr="00DD5F0D" w:rsidRDefault="003D56B9" w:rsidP="00117C24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CSNI Project Coordinator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E2F17" w14:textId="4280CD39" w:rsidR="003D56B9" w:rsidRPr="00480A1D" w:rsidRDefault="003D56B9" w:rsidP="00480A1D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"M/d/yy"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5/31/18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32B7F" w14:textId="77777777" w:rsidR="003D56B9" w:rsidRDefault="003D56B9" w:rsidP="00DB5D22">
      <w:r>
        <w:separator/>
      </w:r>
    </w:p>
  </w:footnote>
  <w:footnote w:type="continuationSeparator" w:id="0">
    <w:p w14:paraId="6B0380E0" w14:textId="77777777" w:rsidR="003D56B9" w:rsidRDefault="003D56B9" w:rsidP="00DB5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9EFF8" w14:textId="77777777" w:rsidR="003D56B9" w:rsidRDefault="003D56B9">
    <w:pPr>
      <w:pStyle w:val="Header"/>
    </w:pPr>
    <w:sdt>
      <w:sdtPr>
        <w:id w:val="171999623"/>
        <w:placeholder>
          <w:docPart w:val="A8708330379A274DB26D950FE34B7E4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61DFF0EE466524BB80A52B13B841CE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B8C294C4CC81E4BA1D3A4EB0747904F"/>
        </w:placeholder>
        <w:temporary/>
        <w:showingPlcHdr/>
      </w:sdtPr>
      <w:sdtContent>
        <w:r>
          <w:t>[Type text]</w:t>
        </w:r>
      </w:sdtContent>
    </w:sdt>
  </w:p>
  <w:p w14:paraId="1657F3EF" w14:textId="77777777" w:rsidR="003D56B9" w:rsidRDefault="003D56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394F3" w14:textId="77777777" w:rsidR="003D56B9" w:rsidRPr="009838E6" w:rsidRDefault="003D56B9" w:rsidP="00BE7E77">
    <w:pPr>
      <w:pStyle w:val="Header"/>
      <w:rPr>
        <w:rFonts w:ascii="Calibri" w:hAnsi="Calibri" w:cs="Calibri"/>
        <w:b/>
        <w:sz w:val="20"/>
        <w:szCs w:val="20"/>
      </w:rPr>
    </w:pPr>
    <w:r w:rsidRPr="009838E6">
      <w:rPr>
        <w:sz w:val="20"/>
        <w:szCs w:val="20"/>
      </w:rPr>
      <w:t>Clarke Square Neighborhood Initiative</w:t>
    </w:r>
    <w:r w:rsidRPr="009838E6">
      <w:rPr>
        <w:sz w:val="20"/>
        <w:szCs w:val="20"/>
      </w:rPr>
      <w:ptab w:relativeTo="margin" w:alignment="center" w:leader="none"/>
    </w:r>
  </w:p>
  <w:p w14:paraId="19B63886" w14:textId="77777777" w:rsidR="003D56B9" w:rsidRDefault="003D56B9" w:rsidP="00776441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</w:t>
    </w:r>
  </w:p>
  <w:p w14:paraId="7EA32519" w14:textId="77777777" w:rsidR="003D56B9" w:rsidRDefault="003D56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4C72" w14:textId="77777777" w:rsidR="003D56B9" w:rsidRDefault="003D56B9" w:rsidP="00482A4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FCCD3" wp14:editId="44516729">
          <wp:simplePos x="0" y="0"/>
          <wp:positionH relativeFrom="margin">
            <wp:posOffset>1828800</wp:posOffset>
          </wp:positionH>
          <wp:positionV relativeFrom="margin">
            <wp:posOffset>-1433830</wp:posOffset>
          </wp:positionV>
          <wp:extent cx="1779270" cy="102425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keSquar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  <w:p w14:paraId="0BE056F5" w14:textId="77777777" w:rsidR="003D56B9" w:rsidRDefault="003D56B9" w:rsidP="00482A41">
    <w:pPr>
      <w:pStyle w:val="Header"/>
      <w:jc w:val="center"/>
    </w:pPr>
  </w:p>
  <w:p w14:paraId="3874A88E" w14:textId="77777777" w:rsidR="003D56B9" w:rsidRDefault="003D56B9" w:rsidP="00482A41">
    <w:pPr>
      <w:pStyle w:val="Header"/>
      <w:jc w:val="center"/>
    </w:pPr>
  </w:p>
  <w:p w14:paraId="6E732839" w14:textId="77777777" w:rsidR="003D56B9" w:rsidRDefault="003D56B9" w:rsidP="00482A41">
    <w:pPr>
      <w:pStyle w:val="Header"/>
      <w:jc w:val="center"/>
    </w:pPr>
  </w:p>
  <w:p w14:paraId="52DB0E57" w14:textId="77777777" w:rsidR="003D56B9" w:rsidRPr="00482A41" w:rsidRDefault="003D56B9" w:rsidP="00482A41">
    <w:pPr>
      <w:pStyle w:val="Header"/>
      <w:jc w:val="center"/>
      <w:rPr>
        <w:rStyle w:val="Hyperlink"/>
        <w:rFonts w:ascii="Calibri" w:hAnsi="Calibri" w:cs="Calibri"/>
        <w:b/>
      </w:rPr>
    </w:pPr>
    <w:hyperlink r:id="rId2" w:history="1">
      <w:r w:rsidRPr="00750FC7">
        <w:rPr>
          <w:rStyle w:val="Hyperlink"/>
          <w:rFonts w:ascii="Calibri" w:hAnsi="Calibri" w:cs="Calibri"/>
          <w:b/>
        </w:rPr>
        <w:t>www.clarkesquare.org</w:t>
      </w:r>
    </w:hyperlink>
  </w:p>
  <w:p w14:paraId="38C1EE5B" w14:textId="77777777" w:rsidR="003D56B9" w:rsidRPr="008C4A67" w:rsidRDefault="003D56B9" w:rsidP="00482A41">
    <w:pPr>
      <w:pStyle w:val="Header"/>
      <w:jc w:val="center"/>
    </w:pPr>
    <w:r w:rsidRPr="008C4A67">
      <w:rPr>
        <w:rStyle w:val="Hyperlink"/>
        <w:rFonts w:ascii="Calibri" w:hAnsi="Calibri" w:cs="Calibri"/>
        <w:color w:val="auto"/>
        <w:u w:val="none"/>
      </w:rPr>
      <w:t>Neighborhood Initiative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1pt" o:bullet="t">
        <v:imagedata r:id="rId1" o:title="mso1F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8"/>
    <w:multiLevelType w:val="hybridMultilevel"/>
    <w:tmpl w:val="C04A59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C0470"/>
    <w:multiLevelType w:val="hybridMultilevel"/>
    <w:tmpl w:val="F31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06930"/>
    <w:multiLevelType w:val="hybridMultilevel"/>
    <w:tmpl w:val="56F0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2863"/>
    <w:multiLevelType w:val="hybridMultilevel"/>
    <w:tmpl w:val="33747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3687A"/>
    <w:multiLevelType w:val="hybridMultilevel"/>
    <w:tmpl w:val="B158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40F68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509AE"/>
    <w:multiLevelType w:val="hybridMultilevel"/>
    <w:tmpl w:val="0C1C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3C6C"/>
    <w:multiLevelType w:val="hybridMultilevel"/>
    <w:tmpl w:val="7B6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3715"/>
    <w:multiLevelType w:val="hybridMultilevel"/>
    <w:tmpl w:val="C40A3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776746"/>
    <w:multiLevelType w:val="hybridMultilevel"/>
    <w:tmpl w:val="46C0836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C631E55"/>
    <w:multiLevelType w:val="hybridMultilevel"/>
    <w:tmpl w:val="C236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137A7"/>
    <w:multiLevelType w:val="hybridMultilevel"/>
    <w:tmpl w:val="992E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67549"/>
    <w:multiLevelType w:val="hybridMultilevel"/>
    <w:tmpl w:val="90C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448D0"/>
    <w:multiLevelType w:val="hybridMultilevel"/>
    <w:tmpl w:val="3EFCB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41908"/>
    <w:multiLevelType w:val="hybridMultilevel"/>
    <w:tmpl w:val="D752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0ED"/>
    <w:multiLevelType w:val="hybridMultilevel"/>
    <w:tmpl w:val="616AB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02C9F"/>
    <w:multiLevelType w:val="hybridMultilevel"/>
    <w:tmpl w:val="F9F24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2F2BAF"/>
    <w:multiLevelType w:val="hybridMultilevel"/>
    <w:tmpl w:val="9A88F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C8A8B4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8271B"/>
    <w:multiLevelType w:val="hybridMultilevel"/>
    <w:tmpl w:val="D1A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27C5B"/>
    <w:multiLevelType w:val="hybridMultilevel"/>
    <w:tmpl w:val="F18068EC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443E5"/>
    <w:multiLevelType w:val="hybridMultilevel"/>
    <w:tmpl w:val="F60E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B44A9"/>
    <w:multiLevelType w:val="hybridMultilevel"/>
    <w:tmpl w:val="869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F7D45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722769C"/>
    <w:multiLevelType w:val="hybridMultilevel"/>
    <w:tmpl w:val="0890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80FD3"/>
    <w:multiLevelType w:val="hybridMultilevel"/>
    <w:tmpl w:val="71EAA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111FF"/>
    <w:multiLevelType w:val="hybridMultilevel"/>
    <w:tmpl w:val="41D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3563"/>
    <w:multiLevelType w:val="hybridMultilevel"/>
    <w:tmpl w:val="BB6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30E0C"/>
    <w:multiLevelType w:val="hybridMultilevel"/>
    <w:tmpl w:val="05866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C271BB"/>
    <w:multiLevelType w:val="hybridMultilevel"/>
    <w:tmpl w:val="EB8C1E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497D5A"/>
    <w:multiLevelType w:val="hybridMultilevel"/>
    <w:tmpl w:val="4E2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352E9"/>
    <w:multiLevelType w:val="hybridMultilevel"/>
    <w:tmpl w:val="083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B032C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8F7C43"/>
    <w:multiLevelType w:val="hybridMultilevel"/>
    <w:tmpl w:val="C9F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33"/>
  </w:num>
  <w:num w:numId="6">
    <w:abstractNumId w:val="21"/>
  </w:num>
  <w:num w:numId="7">
    <w:abstractNumId w:val="24"/>
  </w:num>
  <w:num w:numId="8">
    <w:abstractNumId w:val="26"/>
  </w:num>
  <w:num w:numId="9">
    <w:abstractNumId w:val="11"/>
  </w:num>
  <w:num w:numId="10">
    <w:abstractNumId w:val="7"/>
  </w:num>
  <w:num w:numId="11">
    <w:abstractNumId w:val="17"/>
  </w:num>
  <w:num w:numId="12">
    <w:abstractNumId w:val="19"/>
  </w:num>
  <w:num w:numId="13">
    <w:abstractNumId w:val="30"/>
  </w:num>
  <w:num w:numId="14">
    <w:abstractNumId w:val="9"/>
  </w:num>
  <w:num w:numId="15">
    <w:abstractNumId w:val="28"/>
  </w:num>
  <w:num w:numId="16">
    <w:abstractNumId w:val="22"/>
  </w:num>
  <w:num w:numId="17">
    <w:abstractNumId w:val="14"/>
  </w:num>
  <w:num w:numId="18">
    <w:abstractNumId w:val="32"/>
  </w:num>
  <w:num w:numId="19">
    <w:abstractNumId w:val="3"/>
  </w:num>
  <w:num w:numId="20">
    <w:abstractNumId w:val="12"/>
  </w:num>
  <w:num w:numId="21">
    <w:abstractNumId w:val="10"/>
  </w:num>
  <w:num w:numId="22">
    <w:abstractNumId w:val="6"/>
  </w:num>
  <w:num w:numId="23">
    <w:abstractNumId w:val="8"/>
  </w:num>
  <w:num w:numId="24">
    <w:abstractNumId w:val="16"/>
  </w:num>
  <w:num w:numId="25">
    <w:abstractNumId w:val="27"/>
  </w:num>
  <w:num w:numId="26">
    <w:abstractNumId w:val="5"/>
  </w:num>
  <w:num w:numId="27">
    <w:abstractNumId w:val="29"/>
  </w:num>
  <w:num w:numId="28">
    <w:abstractNumId w:val="15"/>
  </w:num>
  <w:num w:numId="29">
    <w:abstractNumId w:val="18"/>
  </w:num>
  <w:num w:numId="30">
    <w:abstractNumId w:val="34"/>
  </w:num>
  <w:num w:numId="31">
    <w:abstractNumId w:val="4"/>
  </w:num>
  <w:num w:numId="32">
    <w:abstractNumId w:val="25"/>
  </w:num>
  <w:num w:numId="33">
    <w:abstractNumId w:val="20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6"/>
    <w:rsid w:val="00005079"/>
    <w:rsid w:val="000378DC"/>
    <w:rsid w:val="000502ED"/>
    <w:rsid w:val="00073E76"/>
    <w:rsid w:val="0009650E"/>
    <w:rsid w:val="000E1046"/>
    <w:rsid w:val="00115110"/>
    <w:rsid w:val="00117C24"/>
    <w:rsid w:val="00134766"/>
    <w:rsid w:val="00171708"/>
    <w:rsid w:val="00173B18"/>
    <w:rsid w:val="00196501"/>
    <w:rsid w:val="00226541"/>
    <w:rsid w:val="00236ADD"/>
    <w:rsid w:val="0024782A"/>
    <w:rsid w:val="002503F4"/>
    <w:rsid w:val="00280FAB"/>
    <w:rsid w:val="002C126C"/>
    <w:rsid w:val="002D36E0"/>
    <w:rsid w:val="002D77F0"/>
    <w:rsid w:val="003145B8"/>
    <w:rsid w:val="00315F33"/>
    <w:rsid w:val="00334902"/>
    <w:rsid w:val="00373416"/>
    <w:rsid w:val="003C595A"/>
    <w:rsid w:val="003D56B9"/>
    <w:rsid w:val="003F22F8"/>
    <w:rsid w:val="003F5BB9"/>
    <w:rsid w:val="003F6BF6"/>
    <w:rsid w:val="00405C39"/>
    <w:rsid w:val="0041527E"/>
    <w:rsid w:val="00467517"/>
    <w:rsid w:val="004761ED"/>
    <w:rsid w:val="00480A1D"/>
    <w:rsid w:val="00482A41"/>
    <w:rsid w:val="004C6BB7"/>
    <w:rsid w:val="004E6CE9"/>
    <w:rsid w:val="004F42DA"/>
    <w:rsid w:val="004F548B"/>
    <w:rsid w:val="00516E89"/>
    <w:rsid w:val="0052289D"/>
    <w:rsid w:val="00540A1A"/>
    <w:rsid w:val="0054674E"/>
    <w:rsid w:val="005477FF"/>
    <w:rsid w:val="00562FB3"/>
    <w:rsid w:val="005701D6"/>
    <w:rsid w:val="00584D4E"/>
    <w:rsid w:val="005C3126"/>
    <w:rsid w:val="005C6897"/>
    <w:rsid w:val="005E7F1B"/>
    <w:rsid w:val="006213CC"/>
    <w:rsid w:val="00691F04"/>
    <w:rsid w:val="006C0E3D"/>
    <w:rsid w:val="007145F2"/>
    <w:rsid w:val="0072235C"/>
    <w:rsid w:val="007279CA"/>
    <w:rsid w:val="007735C8"/>
    <w:rsid w:val="00776441"/>
    <w:rsid w:val="00777AE3"/>
    <w:rsid w:val="007871F6"/>
    <w:rsid w:val="0080555E"/>
    <w:rsid w:val="008C4A67"/>
    <w:rsid w:val="008C6E53"/>
    <w:rsid w:val="008F017C"/>
    <w:rsid w:val="00917669"/>
    <w:rsid w:val="009838E6"/>
    <w:rsid w:val="009B0370"/>
    <w:rsid w:val="009B5255"/>
    <w:rsid w:val="009D2B40"/>
    <w:rsid w:val="00A2139C"/>
    <w:rsid w:val="00A9725A"/>
    <w:rsid w:val="00AC7C2D"/>
    <w:rsid w:val="00AD6A85"/>
    <w:rsid w:val="00AE7C58"/>
    <w:rsid w:val="00AF3AF8"/>
    <w:rsid w:val="00AF769A"/>
    <w:rsid w:val="00B31FAA"/>
    <w:rsid w:val="00B4263F"/>
    <w:rsid w:val="00B9780B"/>
    <w:rsid w:val="00BC250F"/>
    <w:rsid w:val="00BC3CEE"/>
    <w:rsid w:val="00BE6F66"/>
    <w:rsid w:val="00BE7E77"/>
    <w:rsid w:val="00C028C2"/>
    <w:rsid w:val="00C91A9F"/>
    <w:rsid w:val="00C94332"/>
    <w:rsid w:val="00D45EC9"/>
    <w:rsid w:val="00DB5D22"/>
    <w:rsid w:val="00DD5F0D"/>
    <w:rsid w:val="00E42C1B"/>
    <w:rsid w:val="00E44509"/>
    <w:rsid w:val="00E5761E"/>
    <w:rsid w:val="00E77355"/>
    <w:rsid w:val="00EC7BC7"/>
    <w:rsid w:val="00EE29D9"/>
    <w:rsid w:val="00F7736D"/>
    <w:rsid w:val="00FB30D0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1CE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22"/>
  </w:style>
  <w:style w:type="paragraph" w:styleId="Footer">
    <w:name w:val="footer"/>
    <w:basedOn w:val="Normal"/>
    <w:link w:val="FooterChar"/>
    <w:uiPriority w:val="99"/>
    <w:unhideWhenUsed/>
    <w:rsid w:val="00DB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22"/>
  </w:style>
  <w:style w:type="paragraph" w:styleId="BalloonText">
    <w:name w:val="Balloon Text"/>
    <w:basedOn w:val="Normal"/>
    <w:link w:val="BalloonTextChar"/>
    <w:uiPriority w:val="99"/>
    <w:semiHidden/>
    <w:unhideWhenUsed/>
    <w:rsid w:val="00DB5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B5D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E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E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E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E3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17C24"/>
  </w:style>
  <w:style w:type="character" w:styleId="FollowedHyperlink">
    <w:name w:val="FollowedHyperlink"/>
    <w:basedOn w:val="DefaultParagraphFont"/>
    <w:uiPriority w:val="99"/>
    <w:semiHidden/>
    <w:unhideWhenUsed/>
    <w:rsid w:val="002D7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22"/>
  </w:style>
  <w:style w:type="paragraph" w:styleId="Footer">
    <w:name w:val="footer"/>
    <w:basedOn w:val="Normal"/>
    <w:link w:val="FooterChar"/>
    <w:uiPriority w:val="99"/>
    <w:unhideWhenUsed/>
    <w:rsid w:val="00DB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22"/>
  </w:style>
  <w:style w:type="paragraph" w:styleId="BalloonText">
    <w:name w:val="Balloon Text"/>
    <w:basedOn w:val="Normal"/>
    <w:link w:val="BalloonTextChar"/>
    <w:uiPriority w:val="99"/>
    <w:semiHidden/>
    <w:unhideWhenUsed/>
    <w:rsid w:val="00DB5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B5D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E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E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E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E3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17C24"/>
  </w:style>
  <w:style w:type="character" w:styleId="FollowedHyperlink">
    <w:name w:val="FollowedHyperlink"/>
    <w:basedOn w:val="DefaultParagraphFont"/>
    <w:uiPriority w:val="99"/>
    <w:semiHidden/>
    <w:unhideWhenUsed/>
    <w:rsid w:val="002D7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larkeSquare.org" TargetMode="External"/><Relationship Id="rId10" Type="http://schemas.openxmlformats.org/officeDocument/2006/relationships/hyperlink" Target="mailto:jobs@clarkesquar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larkesquar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708330379A274DB26D950FE34B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0956-0444-A44E-A7FA-D5A30590168B}"/>
      </w:docPartPr>
      <w:docPartBody>
        <w:p w:rsidR="00754A39" w:rsidRDefault="00E872DF" w:rsidP="00E872DF">
          <w:pPr>
            <w:pStyle w:val="A8708330379A274DB26D950FE34B7E40"/>
          </w:pPr>
          <w:r>
            <w:t>[Type text]</w:t>
          </w:r>
        </w:p>
      </w:docPartBody>
    </w:docPart>
    <w:docPart>
      <w:docPartPr>
        <w:name w:val="961DFF0EE466524BB80A52B13B84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F068-4365-A54E-9D82-67323A1BDC51}"/>
      </w:docPartPr>
      <w:docPartBody>
        <w:p w:rsidR="00754A39" w:rsidRDefault="00E872DF" w:rsidP="00E872DF">
          <w:pPr>
            <w:pStyle w:val="961DFF0EE466524BB80A52B13B841CE7"/>
          </w:pPr>
          <w:r>
            <w:t>[Type text]</w:t>
          </w:r>
        </w:p>
      </w:docPartBody>
    </w:docPart>
    <w:docPart>
      <w:docPartPr>
        <w:name w:val="BB8C294C4CC81E4BA1D3A4EB0747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401C-CBF9-FC49-A74C-CAF9A09EA502}"/>
      </w:docPartPr>
      <w:docPartBody>
        <w:p w:rsidR="00754A39" w:rsidRDefault="00E872DF" w:rsidP="00E872DF">
          <w:pPr>
            <w:pStyle w:val="BB8C294C4CC81E4BA1D3A4EB074790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DF"/>
    <w:rsid w:val="00014EEA"/>
    <w:rsid w:val="00016BA2"/>
    <w:rsid w:val="0009416C"/>
    <w:rsid w:val="00311B43"/>
    <w:rsid w:val="005C0999"/>
    <w:rsid w:val="00603109"/>
    <w:rsid w:val="006443E0"/>
    <w:rsid w:val="00672DA3"/>
    <w:rsid w:val="00754A39"/>
    <w:rsid w:val="00867D07"/>
    <w:rsid w:val="00923879"/>
    <w:rsid w:val="009E4F61"/>
    <w:rsid w:val="00E872DF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08330379A274DB26D950FE34B7E40">
    <w:name w:val="A8708330379A274DB26D950FE34B7E40"/>
    <w:rsid w:val="00E872DF"/>
  </w:style>
  <w:style w:type="paragraph" w:customStyle="1" w:styleId="961DFF0EE466524BB80A52B13B841CE7">
    <w:name w:val="961DFF0EE466524BB80A52B13B841CE7"/>
    <w:rsid w:val="00E872DF"/>
  </w:style>
  <w:style w:type="paragraph" w:customStyle="1" w:styleId="BB8C294C4CC81E4BA1D3A4EB0747904F">
    <w:name w:val="BB8C294C4CC81E4BA1D3A4EB0747904F"/>
    <w:rsid w:val="00E872DF"/>
  </w:style>
  <w:style w:type="paragraph" w:customStyle="1" w:styleId="5785278337BB7F49BCCEA8C2BFFD0E45">
    <w:name w:val="5785278337BB7F49BCCEA8C2BFFD0E45"/>
    <w:rsid w:val="00E872DF"/>
  </w:style>
  <w:style w:type="paragraph" w:customStyle="1" w:styleId="5251EC3D942B4E4D9E1C4248D9A1A2EE">
    <w:name w:val="5251EC3D942B4E4D9E1C4248D9A1A2EE"/>
    <w:rsid w:val="00E872DF"/>
  </w:style>
  <w:style w:type="paragraph" w:customStyle="1" w:styleId="9BFE21A4A7D4D9418C8F88DA63B67826">
    <w:name w:val="9BFE21A4A7D4D9418C8F88DA63B67826"/>
    <w:rsid w:val="00E872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08330379A274DB26D950FE34B7E40">
    <w:name w:val="A8708330379A274DB26D950FE34B7E40"/>
    <w:rsid w:val="00E872DF"/>
  </w:style>
  <w:style w:type="paragraph" w:customStyle="1" w:styleId="961DFF0EE466524BB80A52B13B841CE7">
    <w:name w:val="961DFF0EE466524BB80A52B13B841CE7"/>
    <w:rsid w:val="00E872DF"/>
  </w:style>
  <w:style w:type="paragraph" w:customStyle="1" w:styleId="BB8C294C4CC81E4BA1D3A4EB0747904F">
    <w:name w:val="BB8C294C4CC81E4BA1D3A4EB0747904F"/>
    <w:rsid w:val="00E872DF"/>
  </w:style>
  <w:style w:type="paragraph" w:customStyle="1" w:styleId="5785278337BB7F49BCCEA8C2BFFD0E45">
    <w:name w:val="5785278337BB7F49BCCEA8C2BFFD0E45"/>
    <w:rsid w:val="00E872DF"/>
  </w:style>
  <w:style w:type="paragraph" w:customStyle="1" w:styleId="5251EC3D942B4E4D9E1C4248D9A1A2EE">
    <w:name w:val="5251EC3D942B4E4D9E1C4248D9A1A2EE"/>
    <w:rsid w:val="00E872DF"/>
  </w:style>
  <w:style w:type="paragraph" w:customStyle="1" w:styleId="9BFE21A4A7D4D9418C8F88DA63B67826">
    <w:name w:val="9BFE21A4A7D4D9418C8F88DA63B67826"/>
    <w:rsid w:val="00E87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61789-189F-244A-839A-CB7004EC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Macintosh Word</Application>
  <DocSecurity>0</DocSecurity>
  <Lines>16</Lines>
  <Paragraphs>4</Paragraphs>
  <ScaleCrop>false</ScaleCrop>
  <Company>Journey House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Stanislawski</dc:creator>
  <cp:keywords/>
  <dc:description/>
  <cp:lastModifiedBy>Ian Bautista</cp:lastModifiedBy>
  <cp:revision>2</cp:revision>
  <cp:lastPrinted>2018-05-31T17:16:00Z</cp:lastPrinted>
  <dcterms:created xsi:type="dcterms:W3CDTF">2018-06-01T14:58:00Z</dcterms:created>
  <dcterms:modified xsi:type="dcterms:W3CDTF">2018-06-01T14:58:00Z</dcterms:modified>
</cp:coreProperties>
</file>